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E5" w:rsidRPr="000D058D" w:rsidRDefault="001215E5" w:rsidP="005C0171">
      <w:pPr>
        <w:ind w:right="-1" w:firstLine="567"/>
        <w:jc w:val="right"/>
      </w:pPr>
      <w:r w:rsidRPr="00F7161B">
        <w:rPr>
          <w:b/>
          <w:bCs/>
          <w:sz w:val="28"/>
          <w:szCs w:val="28"/>
        </w:rPr>
        <w:t>Проект</w:t>
      </w:r>
      <w:r w:rsidRPr="000D058D">
        <w:tab/>
      </w:r>
    </w:p>
    <w:p w:rsidR="001215E5" w:rsidRPr="000D058D" w:rsidRDefault="001215E5" w:rsidP="005C0171">
      <w:pPr>
        <w:ind w:right="-1" w:firstLine="567"/>
      </w:pPr>
    </w:p>
    <w:p w:rsidR="001215E5" w:rsidRPr="005A76C4" w:rsidRDefault="001215E5" w:rsidP="00297590">
      <w:pPr>
        <w:ind w:right="-1" w:firstLine="567"/>
        <w:jc w:val="center"/>
        <w:rPr>
          <w:sz w:val="28"/>
          <w:szCs w:val="28"/>
        </w:rPr>
      </w:pPr>
      <w:r w:rsidRPr="005A76C4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Республики Башкортостан</w:t>
      </w:r>
    </w:p>
    <w:p w:rsidR="001215E5" w:rsidRPr="005A76C4" w:rsidRDefault="001215E5" w:rsidP="005C0171">
      <w:pPr>
        <w:ind w:right="-1" w:firstLine="567"/>
        <w:jc w:val="center"/>
        <w:rPr>
          <w:sz w:val="28"/>
          <w:szCs w:val="28"/>
        </w:rPr>
      </w:pPr>
    </w:p>
    <w:p w:rsidR="001215E5" w:rsidRPr="00F7161B" w:rsidRDefault="001215E5" w:rsidP="005C0171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215E5" w:rsidRPr="005A76C4" w:rsidRDefault="001215E5" w:rsidP="005C0171">
      <w:pPr>
        <w:ind w:right="-1" w:firstLine="567"/>
        <w:jc w:val="center"/>
        <w:rPr>
          <w:sz w:val="28"/>
          <w:szCs w:val="28"/>
        </w:rPr>
      </w:pPr>
      <w:r w:rsidRPr="005A76C4">
        <w:rPr>
          <w:sz w:val="28"/>
          <w:szCs w:val="28"/>
        </w:rPr>
        <w:t>РЕШЕНИЕ</w:t>
      </w:r>
    </w:p>
    <w:p w:rsidR="001215E5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761CB9" w:rsidRDefault="001215E5" w:rsidP="00297590">
      <w:pPr>
        <w:ind w:left="720"/>
        <w:jc w:val="center"/>
        <w:rPr>
          <w:b/>
          <w:bCs/>
          <w:sz w:val="28"/>
          <w:szCs w:val="28"/>
        </w:rPr>
      </w:pPr>
      <w:r w:rsidRPr="00761CB9">
        <w:rPr>
          <w:b/>
          <w:bCs/>
          <w:sz w:val="28"/>
          <w:szCs w:val="28"/>
        </w:rPr>
        <w:t>Об утверждении Положения о порядке принятия, учета и оформления выморочного имущества, находящегося на территории сельского поселения Калмашбашевский сельсовет муниципального района Чекмагушевский район Республики Башкортостан и оформление его в                                   муниципальную собственность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C52179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Руководствуясь Гражданским кодексом РФ, Федеральным законом от 06.10.2003 N 131-ФЗ 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 xml:space="preserve">район Республики Башкортостан, Совет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 xml:space="preserve">район Республики Башкортостан </w:t>
      </w:r>
    </w:p>
    <w:p w:rsidR="001215E5" w:rsidRPr="005A76C4" w:rsidRDefault="001215E5" w:rsidP="00C52179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РЕШИЛ:</w:t>
      </w:r>
    </w:p>
    <w:p w:rsidR="001215E5" w:rsidRPr="005A76C4" w:rsidRDefault="001215E5" w:rsidP="00C52179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Утвердить прилагаемое Положение о порядке принятия, учета и оформления выморочного имущества на территории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>район Республики Башкортостан и оформление его в муниципальную собственность.</w:t>
      </w:r>
    </w:p>
    <w:p w:rsidR="001215E5" w:rsidRPr="00761CB9" w:rsidRDefault="001215E5" w:rsidP="004F2150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761CB9">
        <w:rPr>
          <w:sz w:val="28"/>
          <w:szCs w:val="28"/>
        </w:rPr>
        <w:t>2.  Настоящее решение подлежит размещению на официальном сайте сельского поселения Калмашбашевский сельсовет муниципального района  Чекмагушевский район Республики Башкортостан.</w:t>
      </w:r>
    </w:p>
    <w:p w:rsidR="001215E5" w:rsidRPr="005A76C4" w:rsidRDefault="001215E5" w:rsidP="00C52179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761CB9"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налогам, вопросам муниципальной собственности, земельным вопросам, по развитию предпринимательства.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9B15F0">
      <w:pPr>
        <w:ind w:right="-1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>:                                                   Р.И.Нургалиев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Pr="005A76C4" w:rsidRDefault="001215E5" w:rsidP="005C0171">
      <w:pPr>
        <w:ind w:right="-1" w:firstLine="567"/>
        <w:rPr>
          <w:sz w:val="28"/>
          <w:szCs w:val="28"/>
        </w:rPr>
      </w:pPr>
    </w:p>
    <w:p w:rsidR="001215E5" w:rsidRDefault="001215E5" w:rsidP="00297590">
      <w:pPr>
        <w:ind w:right="-1"/>
        <w:rPr>
          <w:sz w:val="28"/>
          <w:szCs w:val="28"/>
        </w:rPr>
      </w:pP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>
        <w:rPr>
          <w:spacing w:val="-2"/>
          <w:sz w:val="20"/>
          <w:szCs w:val="20"/>
        </w:rPr>
        <w:t xml:space="preserve">                                                           </w:t>
      </w:r>
      <w:r w:rsidRPr="00F7161B">
        <w:rPr>
          <w:spacing w:val="-2"/>
          <w:sz w:val="28"/>
          <w:szCs w:val="28"/>
        </w:rPr>
        <w:t>Приложение</w:t>
      </w: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 w:rsidRPr="00F716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F7161B">
        <w:rPr>
          <w:sz w:val="28"/>
          <w:szCs w:val="28"/>
        </w:rPr>
        <w:t>к решению Совета</w:t>
      </w:r>
    </w:p>
    <w:p w:rsidR="001215E5" w:rsidRPr="00F7161B" w:rsidRDefault="001215E5" w:rsidP="001D07A5">
      <w:pPr>
        <w:ind w:firstLine="567"/>
        <w:jc w:val="center"/>
        <w:rPr>
          <w:spacing w:val="-9"/>
          <w:sz w:val="28"/>
          <w:szCs w:val="28"/>
        </w:rPr>
      </w:pPr>
      <w:r w:rsidRPr="00F7161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F7161B">
        <w:rPr>
          <w:spacing w:val="-9"/>
          <w:sz w:val="28"/>
          <w:szCs w:val="28"/>
        </w:rPr>
        <w:t>сельского поселения</w:t>
      </w:r>
    </w:p>
    <w:p w:rsidR="001215E5" w:rsidRPr="00F7161B" w:rsidRDefault="001215E5" w:rsidP="001D07A5">
      <w:pPr>
        <w:ind w:firstLine="567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Калмашбашевский </w:t>
      </w:r>
      <w:r w:rsidRPr="00F7161B">
        <w:rPr>
          <w:spacing w:val="-9"/>
          <w:sz w:val="28"/>
          <w:szCs w:val="28"/>
        </w:rPr>
        <w:t xml:space="preserve">сельсовет </w:t>
      </w: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F7161B">
        <w:rPr>
          <w:sz w:val="28"/>
          <w:szCs w:val="28"/>
        </w:rPr>
        <w:t xml:space="preserve">муниципального района </w:t>
      </w: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7161B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</w:t>
      </w:r>
      <w:r w:rsidRPr="00F7161B">
        <w:rPr>
          <w:sz w:val="28"/>
          <w:szCs w:val="28"/>
        </w:rPr>
        <w:t xml:space="preserve">район </w:t>
      </w: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7161B">
        <w:rPr>
          <w:sz w:val="28"/>
          <w:szCs w:val="28"/>
        </w:rPr>
        <w:t>Республики Башкортостан</w:t>
      </w:r>
    </w:p>
    <w:p w:rsidR="001215E5" w:rsidRPr="00F7161B" w:rsidRDefault="001215E5" w:rsidP="001D07A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7161B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 </w:t>
      </w:r>
      <w:r w:rsidRPr="00F7161B">
        <w:rPr>
          <w:sz w:val="28"/>
          <w:szCs w:val="28"/>
        </w:rPr>
        <w:t xml:space="preserve">2022 </w:t>
      </w:r>
      <w:r w:rsidRPr="00F7161B">
        <w:rPr>
          <w:spacing w:val="-5"/>
          <w:sz w:val="28"/>
          <w:szCs w:val="28"/>
        </w:rPr>
        <w:t>г.</w:t>
      </w:r>
    </w:p>
    <w:p w:rsidR="001215E5" w:rsidRDefault="001215E5" w:rsidP="001D07A5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</w:t>
      </w:r>
      <w:r w:rsidRPr="00F7161B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1215E5" w:rsidRDefault="001215E5" w:rsidP="00F7161B">
      <w:pPr>
        <w:ind w:right="-1" w:firstLine="567"/>
        <w:jc w:val="center"/>
        <w:rPr>
          <w:sz w:val="28"/>
          <w:szCs w:val="28"/>
        </w:rPr>
      </w:pPr>
    </w:p>
    <w:p w:rsidR="001215E5" w:rsidRPr="005A76C4" w:rsidRDefault="001215E5" w:rsidP="00F7161B">
      <w:pPr>
        <w:ind w:right="-1" w:firstLine="567"/>
        <w:jc w:val="center"/>
        <w:rPr>
          <w:sz w:val="28"/>
          <w:szCs w:val="28"/>
        </w:rPr>
      </w:pPr>
    </w:p>
    <w:p w:rsidR="001215E5" w:rsidRPr="00761CB9" w:rsidRDefault="001215E5" w:rsidP="00297590">
      <w:pPr>
        <w:ind w:right="-1" w:firstLine="567"/>
        <w:jc w:val="center"/>
        <w:rPr>
          <w:b/>
          <w:bCs/>
          <w:sz w:val="28"/>
          <w:szCs w:val="28"/>
        </w:rPr>
      </w:pPr>
      <w:r w:rsidRPr="00761CB9">
        <w:rPr>
          <w:b/>
          <w:bCs/>
          <w:sz w:val="28"/>
          <w:szCs w:val="28"/>
        </w:rPr>
        <w:t>Положение о порядке принятия, учета и оформления выморочного имущества на территории сельского поселения Калмашбашевский сельсовет муниципального района Чекмагушевский район Республики Башкортостан и оформление его в муниципальную собственность.</w:t>
      </w:r>
    </w:p>
    <w:p w:rsidR="001215E5" w:rsidRPr="00761CB9" w:rsidRDefault="001215E5" w:rsidP="00297590">
      <w:pPr>
        <w:ind w:right="-1" w:firstLine="567"/>
        <w:jc w:val="center"/>
        <w:rPr>
          <w:b/>
          <w:bCs/>
          <w:sz w:val="28"/>
          <w:szCs w:val="28"/>
        </w:rPr>
      </w:pPr>
    </w:p>
    <w:p w:rsidR="001215E5" w:rsidRPr="005A76C4" w:rsidRDefault="001215E5" w:rsidP="00F7161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6C4">
        <w:rPr>
          <w:sz w:val="28"/>
          <w:szCs w:val="28"/>
        </w:rPr>
        <w:t xml:space="preserve">Положение о порядке принятия, учета и оформления выморочного имущества в собственность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 xml:space="preserve">                  </w:t>
      </w:r>
      <w:r w:rsidRPr="005A76C4">
        <w:rPr>
          <w:sz w:val="28"/>
          <w:szCs w:val="28"/>
        </w:rPr>
        <w:t xml:space="preserve"> (далее — Положение) разработан в соответствии с Гражданским кодексом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Российской Федерации, на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Устава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 xml:space="preserve">район Республики Башкортостан в 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>район Республики Башкортостан: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- жилое помещение (жилой дом, часть жилого дома, квартира, часть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квартиры, комната);</w:t>
      </w:r>
    </w:p>
    <w:p w:rsidR="001215E5" w:rsidRPr="005A76C4" w:rsidRDefault="001215E5" w:rsidP="00F7161B">
      <w:pPr>
        <w:ind w:right="-1" w:firstLine="567"/>
        <w:rPr>
          <w:sz w:val="28"/>
          <w:szCs w:val="28"/>
        </w:rPr>
      </w:pPr>
      <w:r w:rsidRPr="005A76C4">
        <w:rPr>
          <w:spacing w:val="-2"/>
          <w:sz w:val="28"/>
          <w:szCs w:val="28"/>
        </w:rPr>
        <w:t>- земельный</w:t>
      </w:r>
      <w:r w:rsidRPr="005A76C4">
        <w:rPr>
          <w:sz w:val="28"/>
          <w:szCs w:val="28"/>
        </w:rPr>
        <w:tab/>
      </w:r>
      <w:r w:rsidRPr="005A76C4">
        <w:rPr>
          <w:spacing w:val="-2"/>
          <w:sz w:val="28"/>
          <w:szCs w:val="28"/>
        </w:rPr>
        <w:t>участок,</w:t>
      </w:r>
      <w:r>
        <w:rPr>
          <w:spacing w:val="-2"/>
          <w:sz w:val="28"/>
          <w:szCs w:val="28"/>
        </w:rPr>
        <w:t xml:space="preserve"> </w:t>
      </w:r>
      <w:r w:rsidRPr="005A76C4">
        <w:rPr>
          <w:spacing w:val="-10"/>
          <w:sz w:val="28"/>
          <w:szCs w:val="28"/>
        </w:rPr>
        <w:t>а</w:t>
      </w:r>
      <w:r>
        <w:rPr>
          <w:spacing w:val="-10"/>
          <w:sz w:val="28"/>
          <w:szCs w:val="28"/>
        </w:rPr>
        <w:t xml:space="preserve"> </w:t>
      </w:r>
      <w:r w:rsidRPr="005A76C4">
        <w:rPr>
          <w:spacing w:val="-4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5A76C4">
        <w:rPr>
          <w:spacing w:val="-6"/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 w:rsidRPr="005A76C4">
        <w:rPr>
          <w:spacing w:val="-4"/>
          <w:sz w:val="28"/>
          <w:szCs w:val="28"/>
        </w:rPr>
        <w:t>нем</w:t>
      </w:r>
      <w:r>
        <w:rPr>
          <w:spacing w:val="-4"/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 xml:space="preserve">здания, </w:t>
      </w:r>
      <w:r w:rsidRPr="005A76C4">
        <w:rPr>
          <w:sz w:val="28"/>
          <w:szCs w:val="28"/>
        </w:rPr>
        <w:t>сооружения, иные объекты недвижимого имущества;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1215E5" w:rsidRPr="005A76C4" w:rsidRDefault="001215E5" w:rsidP="00C52179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Положение распространяется на находящиеся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Чекмагушевский район</w:t>
      </w:r>
      <w:r w:rsidRPr="005A76C4">
        <w:rPr>
          <w:sz w:val="28"/>
          <w:szCs w:val="28"/>
        </w:rPr>
        <w:t xml:space="preserve"> 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 xml:space="preserve">район Республики Башкортостан. </w:t>
      </w:r>
    </w:p>
    <w:p w:rsidR="001215E5" w:rsidRPr="005A76C4" w:rsidRDefault="001215E5" w:rsidP="005C0171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1215E5" w:rsidRPr="005A76C4" w:rsidRDefault="001215E5" w:rsidP="0045426F">
      <w:pPr>
        <w:ind w:right="-1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      4. Выявление выморочного имущества осуществляется специалистами</w:t>
      </w:r>
      <w:r>
        <w:rPr>
          <w:sz w:val="28"/>
          <w:szCs w:val="28"/>
        </w:rPr>
        <w:t xml:space="preserve"> А</w:t>
      </w:r>
      <w:r w:rsidRPr="005A76C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5A76C4">
        <w:rPr>
          <w:spacing w:val="-5"/>
          <w:sz w:val="28"/>
          <w:szCs w:val="28"/>
        </w:rPr>
        <w:t xml:space="preserve">сельского поселения </w:t>
      </w:r>
      <w:r>
        <w:rPr>
          <w:spacing w:val="-5"/>
          <w:sz w:val="28"/>
          <w:szCs w:val="28"/>
        </w:rPr>
        <w:t xml:space="preserve">Калмашбашевский </w:t>
      </w:r>
      <w:r w:rsidRPr="005A76C4">
        <w:rPr>
          <w:spacing w:val="-5"/>
          <w:sz w:val="28"/>
          <w:szCs w:val="28"/>
        </w:rPr>
        <w:t>сельсовет</w:t>
      </w:r>
      <w:r>
        <w:rPr>
          <w:spacing w:val="-5"/>
          <w:sz w:val="28"/>
          <w:szCs w:val="28"/>
        </w:rPr>
        <w:t xml:space="preserve"> </w:t>
      </w:r>
      <w:r w:rsidRPr="005A76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Чекмагушевский </w:t>
      </w:r>
      <w:r w:rsidRPr="005A76C4">
        <w:rPr>
          <w:sz w:val="28"/>
          <w:szCs w:val="28"/>
        </w:rPr>
        <w:t>район Ре</w:t>
      </w:r>
      <w:r>
        <w:rPr>
          <w:sz w:val="28"/>
          <w:szCs w:val="28"/>
        </w:rPr>
        <w:t>спублики Башкортостан (далее – 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сельсовет), организациями, осуществляющими обслуживание и эксплуатацию жилищного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ресурсоснабжающими компаниями. Иные юридические и физические лица вправе информировать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дминистрацию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 о фактах выявления выморочного имущества.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5. В случае выявления факта смерти гражданина, имевшего на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праве собственности жилое помещение, земельный участок, долю в праве на них, находящиеся на территории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 xml:space="preserve">Чекмагушевский </w:t>
      </w:r>
      <w:r w:rsidRPr="005A76C4">
        <w:rPr>
          <w:sz w:val="28"/>
          <w:szCs w:val="28"/>
        </w:rPr>
        <w:t xml:space="preserve">район Республики Башкортостан, при отсутствии у умершего гражданина наследников, информация о выявлении выморочного имущества направляется в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дминистрацию сельского поселения </w:t>
      </w:r>
      <w:r>
        <w:rPr>
          <w:sz w:val="28"/>
          <w:szCs w:val="28"/>
        </w:rPr>
        <w:t>Калмашбашевский</w:t>
      </w:r>
      <w:r w:rsidRPr="00C95821"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сельсовет в письменной форме. 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6. Администрация сельского поселения </w:t>
      </w:r>
      <w:r>
        <w:rPr>
          <w:sz w:val="28"/>
          <w:szCs w:val="28"/>
        </w:rPr>
        <w:t>Калмашбашевский</w:t>
      </w:r>
      <w:r w:rsidRPr="00C95821"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сельсовет муниципального района в 15-дневный срок со дня получения письменной информации о наличии на территории сельского поселения </w:t>
      </w:r>
      <w:r>
        <w:rPr>
          <w:sz w:val="28"/>
          <w:szCs w:val="28"/>
        </w:rPr>
        <w:t>Калмашбашевский</w:t>
      </w:r>
      <w:r w:rsidRPr="00C95821"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сельсовет выморочного имущества осуществляет осмотр внешнего состояния объекта и составляет акт его обследования.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8. При наличии фактических признаков, позволяющих оценить обследованный объект как выморочное имущество,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>Калмашбашевский</w:t>
      </w:r>
      <w:r w:rsidRPr="00C95821"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сельсовет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а) обеспечивает размещение в местах обнародования</w:t>
      </w:r>
      <w:r>
        <w:rPr>
          <w:sz w:val="28"/>
          <w:szCs w:val="28"/>
        </w:rPr>
        <w:t>, а также на официальном сайте А</w:t>
      </w:r>
      <w:r w:rsidRPr="005A76C4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1215E5" w:rsidRPr="005A76C4" w:rsidRDefault="001215E5" w:rsidP="0045426F">
      <w:pPr>
        <w:ind w:right="-1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A76C4">
        <w:rPr>
          <w:sz w:val="28"/>
          <w:szCs w:val="28"/>
        </w:rPr>
        <w:t>г) обеспечивает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получение выписок о наличии объекта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недвижимости в реестре федерального имущества, государственного имущества Республики Башкортостан и муниципального имущества.</w:t>
      </w:r>
    </w:p>
    <w:p w:rsidR="001215E5" w:rsidRPr="005A76C4" w:rsidRDefault="001215E5" w:rsidP="00657AAE">
      <w:pPr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        9.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10. По истечении 6 месяцев со дня смерти собственника имущества, обладающего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выморочного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А</w:t>
      </w:r>
      <w:r w:rsidRPr="005A76C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сельского поселения Калмашбашевский сельсовет направляет </w:t>
      </w:r>
      <w:r w:rsidRPr="005A76C4">
        <w:rPr>
          <w:sz w:val="28"/>
          <w:szCs w:val="28"/>
        </w:rPr>
        <w:t>письменное заявление нотариусу по месту открытия наследства о выдаче свидетельства о праве на наследство.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11. Для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свидетельства о праве на наследство на выморочное имущество,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 к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заявлению прилагает следующий пакет документов: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1) документы,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заявителя,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2) документы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умершего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помещения: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3) сведения из Единого государственного реестра записей актов гражданского состояния о смерти умершего собственника жилого </w:t>
      </w:r>
      <w:r w:rsidRPr="005A76C4">
        <w:rPr>
          <w:spacing w:val="-2"/>
          <w:sz w:val="28"/>
          <w:szCs w:val="28"/>
        </w:rPr>
        <w:t>помещения;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4) документы, подтверждающие действия заявителя по факту установления наличия наследников, предусмотренные пунктом 8 настоящего </w:t>
      </w:r>
      <w:r w:rsidRPr="005A76C4">
        <w:rPr>
          <w:spacing w:val="-2"/>
          <w:sz w:val="28"/>
          <w:szCs w:val="28"/>
        </w:rPr>
        <w:t>Положения;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5) документы,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подтверждающие право собственности наследодателя на наследственное имущество;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6) выписку из ЕГРН об основных характеристиках и зарегистрированных правах на объект недвижимого имущества;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7) технический</w:t>
      </w:r>
      <w:r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паспорт</w:t>
      </w:r>
      <w:r>
        <w:rPr>
          <w:spacing w:val="-2"/>
          <w:sz w:val="28"/>
          <w:szCs w:val="28"/>
        </w:rPr>
        <w:t xml:space="preserve"> (при наличии)</w:t>
      </w:r>
      <w:r w:rsidRPr="005A76C4">
        <w:rPr>
          <w:spacing w:val="-2"/>
          <w:sz w:val="28"/>
          <w:szCs w:val="28"/>
        </w:rPr>
        <w:t>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13. Документы, указанные в пункте 11 настоящего Положения, направляются нотариусу по месту открытия наследства для оформления свидетельства о праве на наследство.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14. В случае отказа в выдаче свидетельства о праве на наследство, по причине отсутствия необходимой информации,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 xml:space="preserve">сельсовет обращается с иском в суд о признании имущества выморочным и признании права муниципальной собственности на это </w:t>
      </w:r>
      <w:r w:rsidRPr="005A76C4">
        <w:rPr>
          <w:spacing w:val="-2"/>
          <w:sz w:val="28"/>
          <w:szCs w:val="28"/>
        </w:rPr>
        <w:t>имущество.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15. После получения свидетельства о праве на наследство на выморочное имущество </w:t>
      </w:r>
      <w:r>
        <w:rPr>
          <w:sz w:val="28"/>
          <w:szCs w:val="28"/>
        </w:rPr>
        <w:t>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сельсовет: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A76C4">
        <w:rPr>
          <w:sz w:val="28"/>
          <w:szCs w:val="28"/>
        </w:rPr>
        <w:t>представляет в орган, осуществляющий госу</w:t>
      </w:r>
      <w:r>
        <w:rPr>
          <w:sz w:val="28"/>
          <w:szCs w:val="28"/>
        </w:rPr>
        <w:t xml:space="preserve">дарственную регистрацию прав на </w:t>
      </w:r>
      <w:r w:rsidRPr="005A76C4">
        <w:rPr>
          <w:sz w:val="28"/>
          <w:szCs w:val="28"/>
        </w:rPr>
        <w:t>недвижимое имущество и сделок с ним, документы для государственной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собственности на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объект недвижимого имущества;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2) обеспечивает включение указанного объекта недвижимого имущества в реестр муниципального имущества.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 xml:space="preserve">16. Финансирование расходов на выявление и оформление выморочного имущества в муниципальную собственность осуществляется за счет средств бюджета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Чекмагушевский район Республики Башкортостан</w:t>
      </w:r>
      <w:r w:rsidRPr="005A76C4">
        <w:rPr>
          <w:sz w:val="28"/>
          <w:szCs w:val="28"/>
        </w:rPr>
        <w:t>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17. Дальнейшее использование выморочного имущества осуществляется в соответствии с законодательством РФ и м</w:t>
      </w:r>
      <w:r>
        <w:rPr>
          <w:sz w:val="28"/>
          <w:szCs w:val="28"/>
        </w:rPr>
        <w:t>униципальными правовыми актами А</w:t>
      </w:r>
      <w:r w:rsidRPr="005A76C4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сельсовет.</w:t>
      </w:r>
    </w:p>
    <w:p w:rsidR="001215E5" w:rsidRPr="005A76C4" w:rsidRDefault="001215E5" w:rsidP="002379AB">
      <w:pPr>
        <w:ind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18. Охрану выморочного имущества и безопасность существования такого имущества для населения на период с его первоначального обнаружения</w:t>
      </w:r>
      <w:r>
        <w:rPr>
          <w:sz w:val="28"/>
          <w:szCs w:val="28"/>
        </w:rPr>
        <w:t xml:space="preserve">                            </w:t>
      </w:r>
      <w:r w:rsidRPr="005A76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пользование,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третьим</w:t>
      </w:r>
      <w:r w:rsidRPr="005A7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5A76C4">
        <w:rPr>
          <w:sz w:val="28"/>
          <w:szCs w:val="28"/>
        </w:rPr>
        <w:t>лицам в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после оформления </w:t>
      </w:r>
      <w:r>
        <w:rPr>
          <w:sz w:val="28"/>
          <w:szCs w:val="28"/>
        </w:rPr>
        <w:t xml:space="preserve">                           </w:t>
      </w:r>
      <w:r w:rsidRPr="005A76C4">
        <w:rPr>
          <w:sz w:val="28"/>
          <w:szCs w:val="28"/>
        </w:rPr>
        <w:t>его в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 xml:space="preserve"> </w:t>
      </w:r>
      <w:r w:rsidRPr="005A76C4">
        <w:rPr>
          <w:spacing w:val="-2"/>
          <w:sz w:val="28"/>
          <w:szCs w:val="28"/>
        </w:rPr>
        <w:t>муниципальную</w:t>
      </w:r>
      <w:r>
        <w:rPr>
          <w:spacing w:val="-2"/>
          <w:sz w:val="28"/>
          <w:szCs w:val="28"/>
        </w:rPr>
        <w:t xml:space="preserve">  </w:t>
      </w:r>
      <w:r w:rsidRPr="005A76C4">
        <w:rPr>
          <w:spacing w:val="-2"/>
          <w:sz w:val="28"/>
          <w:szCs w:val="28"/>
        </w:rPr>
        <w:t>собственность</w:t>
      </w:r>
      <w:r>
        <w:rPr>
          <w:spacing w:val="-2"/>
          <w:sz w:val="28"/>
          <w:szCs w:val="28"/>
        </w:rPr>
        <w:t xml:space="preserve">  </w:t>
      </w:r>
      <w:r w:rsidRPr="005A76C4">
        <w:rPr>
          <w:spacing w:val="-2"/>
          <w:sz w:val="28"/>
          <w:szCs w:val="28"/>
        </w:rPr>
        <w:t>обеспечивает</w:t>
      </w:r>
      <w:r>
        <w:rPr>
          <w:spacing w:val="-2"/>
          <w:sz w:val="28"/>
          <w:szCs w:val="28"/>
        </w:rPr>
        <w:t xml:space="preserve">  </w:t>
      </w:r>
      <w:r w:rsidRPr="005A76C4">
        <w:rPr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 w:rsidRPr="005A76C4">
        <w:rPr>
          <w:spacing w:val="-2"/>
          <w:sz w:val="28"/>
          <w:szCs w:val="28"/>
        </w:rPr>
        <w:t>дминистрация</w:t>
      </w:r>
      <w:r>
        <w:rPr>
          <w:spacing w:val="-2"/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</w:t>
      </w:r>
      <w:r w:rsidRPr="005A76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</w:t>
      </w:r>
      <w:r>
        <w:rPr>
          <w:sz w:val="28"/>
          <w:szCs w:val="28"/>
        </w:rPr>
        <w:t>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  <w:r w:rsidRPr="005A76C4">
        <w:rPr>
          <w:sz w:val="28"/>
          <w:szCs w:val="28"/>
        </w:rPr>
        <w:t>19. В случае выявления имущества, переходящего в порядке наследования по закону в собственность Российской Федераци</w:t>
      </w:r>
      <w:r>
        <w:rPr>
          <w:sz w:val="28"/>
          <w:szCs w:val="28"/>
        </w:rPr>
        <w:t>и или Республики Башкортостан, А</w:t>
      </w:r>
      <w:r w:rsidRPr="005A76C4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 xml:space="preserve">Калмашбашевский </w:t>
      </w:r>
      <w:r w:rsidRPr="005A76C4">
        <w:rPr>
          <w:sz w:val="28"/>
          <w:szCs w:val="28"/>
        </w:rPr>
        <w:t>сельсовет извещает об этом Федеральное агентство по управлению государственным</w:t>
      </w:r>
      <w:r>
        <w:rPr>
          <w:sz w:val="28"/>
          <w:szCs w:val="28"/>
        </w:rPr>
        <w:t xml:space="preserve"> </w:t>
      </w:r>
      <w:r w:rsidRPr="005A76C4">
        <w:rPr>
          <w:sz w:val="28"/>
          <w:szCs w:val="28"/>
        </w:rPr>
        <w:t>имуществом (Росимущество) или Министерство земельных иимущественных отношений Республики Башкортостан.</w:t>
      </w: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45426F">
      <w:pPr>
        <w:ind w:right="-1" w:firstLine="567"/>
        <w:jc w:val="both"/>
        <w:rPr>
          <w:sz w:val="28"/>
          <w:szCs w:val="28"/>
        </w:rPr>
      </w:pPr>
    </w:p>
    <w:p w:rsidR="001215E5" w:rsidRPr="005A76C4" w:rsidRDefault="001215E5" w:rsidP="0045426F">
      <w:pPr>
        <w:rPr>
          <w:sz w:val="28"/>
          <w:szCs w:val="28"/>
        </w:rPr>
      </w:pPr>
    </w:p>
    <w:p w:rsidR="001215E5" w:rsidRPr="005A76C4" w:rsidRDefault="001215E5" w:rsidP="0045426F">
      <w:pPr>
        <w:rPr>
          <w:sz w:val="28"/>
          <w:szCs w:val="28"/>
        </w:rPr>
      </w:pPr>
    </w:p>
    <w:p w:rsidR="001215E5" w:rsidRPr="005A76C4" w:rsidRDefault="001215E5" w:rsidP="0045426F">
      <w:pPr>
        <w:ind w:right="-1"/>
        <w:jc w:val="both"/>
        <w:rPr>
          <w:sz w:val="28"/>
          <w:szCs w:val="28"/>
        </w:rPr>
      </w:pPr>
    </w:p>
    <w:sectPr w:rsidR="001215E5" w:rsidRPr="005A76C4" w:rsidSect="00F7161B">
      <w:pgSz w:w="11910" w:h="16840"/>
      <w:pgMar w:top="1040" w:right="566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CBB"/>
    <w:multiLevelType w:val="hybridMultilevel"/>
    <w:tmpl w:val="055A955E"/>
    <w:lvl w:ilvl="0" w:tplc="DD886C66">
      <w:start w:val="1"/>
      <w:numFmt w:val="decimal"/>
      <w:lvlText w:val="%1)"/>
      <w:lvlJc w:val="left"/>
      <w:pPr>
        <w:ind w:left="682" w:hanging="58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F042110">
      <w:numFmt w:val="bullet"/>
      <w:lvlText w:val="•"/>
      <w:lvlJc w:val="left"/>
      <w:pPr>
        <w:ind w:left="1670" w:hanging="588"/>
      </w:pPr>
      <w:rPr>
        <w:rFonts w:hint="default"/>
      </w:rPr>
    </w:lvl>
    <w:lvl w:ilvl="2" w:tplc="C7B61EF2">
      <w:numFmt w:val="bullet"/>
      <w:lvlText w:val="•"/>
      <w:lvlJc w:val="left"/>
      <w:pPr>
        <w:ind w:left="2661" w:hanging="588"/>
      </w:pPr>
      <w:rPr>
        <w:rFonts w:hint="default"/>
      </w:rPr>
    </w:lvl>
    <w:lvl w:ilvl="3" w:tplc="80CED236">
      <w:numFmt w:val="bullet"/>
      <w:lvlText w:val="•"/>
      <w:lvlJc w:val="left"/>
      <w:pPr>
        <w:ind w:left="3651" w:hanging="588"/>
      </w:pPr>
      <w:rPr>
        <w:rFonts w:hint="default"/>
      </w:rPr>
    </w:lvl>
    <w:lvl w:ilvl="4" w:tplc="096AA666">
      <w:numFmt w:val="bullet"/>
      <w:lvlText w:val="•"/>
      <w:lvlJc w:val="left"/>
      <w:pPr>
        <w:ind w:left="4642" w:hanging="588"/>
      </w:pPr>
      <w:rPr>
        <w:rFonts w:hint="default"/>
      </w:rPr>
    </w:lvl>
    <w:lvl w:ilvl="5" w:tplc="45424CA8">
      <w:numFmt w:val="bullet"/>
      <w:lvlText w:val="•"/>
      <w:lvlJc w:val="left"/>
      <w:pPr>
        <w:ind w:left="5633" w:hanging="588"/>
      </w:pPr>
      <w:rPr>
        <w:rFonts w:hint="default"/>
      </w:rPr>
    </w:lvl>
    <w:lvl w:ilvl="6" w:tplc="42C04D38">
      <w:numFmt w:val="bullet"/>
      <w:lvlText w:val="•"/>
      <w:lvlJc w:val="left"/>
      <w:pPr>
        <w:ind w:left="6623" w:hanging="588"/>
      </w:pPr>
      <w:rPr>
        <w:rFonts w:hint="default"/>
      </w:rPr>
    </w:lvl>
    <w:lvl w:ilvl="7" w:tplc="C5EC61F4">
      <w:numFmt w:val="bullet"/>
      <w:lvlText w:val="•"/>
      <w:lvlJc w:val="left"/>
      <w:pPr>
        <w:ind w:left="7614" w:hanging="588"/>
      </w:pPr>
      <w:rPr>
        <w:rFonts w:hint="default"/>
      </w:rPr>
    </w:lvl>
    <w:lvl w:ilvl="8" w:tplc="439634E0">
      <w:numFmt w:val="bullet"/>
      <w:lvlText w:val="•"/>
      <w:lvlJc w:val="left"/>
      <w:pPr>
        <w:ind w:left="8605" w:hanging="588"/>
      </w:pPr>
      <w:rPr>
        <w:rFonts w:hint="default"/>
      </w:rPr>
    </w:lvl>
  </w:abstractNum>
  <w:abstractNum w:abstractNumId="1">
    <w:nsid w:val="3687069D"/>
    <w:multiLevelType w:val="hybridMultilevel"/>
    <w:tmpl w:val="B75482EC"/>
    <w:lvl w:ilvl="0" w:tplc="28409C3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C66C80C">
      <w:numFmt w:val="bullet"/>
      <w:lvlText w:val="•"/>
      <w:lvlJc w:val="left"/>
      <w:pPr>
        <w:ind w:left="1670" w:hanging="708"/>
      </w:pPr>
      <w:rPr>
        <w:rFonts w:hint="default"/>
      </w:rPr>
    </w:lvl>
    <w:lvl w:ilvl="2" w:tplc="0B90E69E">
      <w:numFmt w:val="bullet"/>
      <w:lvlText w:val="•"/>
      <w:lvlJc w:val="left"/>
      <w:pPr>
        <w:ind w:left="2661" w:hanging="708"/>
      </w:pPr>
      <w:rPr>
        <w:rFonts w:hint="default"/>
      </w:rPr>
    </w:lvl>
    <w:lvl w:ilvl="3" w:tplc="E92CFB44">
      <w:numFmt w:val="bullet"/>
      <w:lvlText w:val="•"/>
      <w:lvlJc w:val="left"/>
      <w:pPr>
        <w:ind w:left="3651" w:hanging="708"/>
      </w:pPr>
      <w:rPr>
        <w:rFonts w:hint="default"/>
      </w:rPr>
    </w:lvl>
    <w:lvl w:ilvl="4" w:tplc="09240242">
      <w:numFmt w:val="bullet"/>
      <w:lvlText w:val="•"/>
      <w:lvlJc w:val="left"/>
      <w:pPr>
        <w:ind w:left="4642" w:hanging="708"/>
      </w:pPr>
      <w:rPr>
        <w:rFonts w:hint="default"/>
      </w:rPr>
    </w:lvl>
    <w:lvl w:ilvl="5" w:tplc="0BE6EB36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3A309A96">
      <w:numFmt w:val="bullet"/>
      <w:lvlText w:val="•"/>
      <w:lvlJc w:val="left"/>
      <w:pPr>
        <w:ind w:left="6623" w:hanging="708"/>
      </w:pPr>
      <w:rPr>
        <w:rFonts w:hint="default"/>
      </w:rPr>
    </w:lvl>
    <w:lvl w:ilvl="7" w:tplc="06A41686">
      <w:numFmt w:val="bullet"/>
      <w:lvlText w:val="•"/>
      <w:lvlJc w:val="left"/>
      <w:pPr>
        <w:ind w:left="7614" w:hanging="708"/>
      </w:pPr>
      <w:rPr>
        <w:rFonts w:hint="default"/>
      </w:rPr>
    </w:lvl>
    <w:lvl w:ilvl="8" w:tplc="6B24E288">
      <w:numFmt w:val="bullet"/>
      <w:lvlText w:val="•"/>
      <w:lvlJc w:val="left"/>
      <w:pPr>
        <w:ind w:left="8605" w:hanging="708"/>
      </w:pPr>
      <w:rPr>
        <w:rFonts w:hint="default"/>
      </w:rPr>
    </w:lvl>
  </w:abstractNum>
  <w:abstractNum w:abstractNumId="2">
    <w:nsid w:val="42283F0B"/>
    <w:multiLevelType w:val="hybridMultilevel"/>
    <w:tmpl w:val="716479BA"/>
    <w:lvl w:ilvl="0" w:tplc="4934D8C4">
      <w:numFmt w:val="bullet"/>
      <w:lvlText w:val="—"/>
      <w:lvlJc w:val="left"/>
      <w:pPr>
        <w:ind w:left="682" w:hanging="382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94445D2A">
      <w:numFmt w:val="bullet"/>
      <w:lvlText w:val="•"/>
      <w:lvlJc w:val="left"/>
      <w:pPr>
        <w:ind w:left="1670" w:hanging="382"/>
      </w:pPr>
      <w:rPr>
        <w:rFonts w:hint="default"/>
      </w:rPr>
    </w:lvl>
    <w:lvl w:ilvl="2" w:tplc="7382E55C">
      <w:numFmt w:val="bullet"/>
      <w:lvlText w:val="•"/>
      <w:lvlJc w:val="left"/>
      <w:pPr>
        <w:ind w:left="2661" w:hanging="382"/>
      </w:pPr>
      <w:rPr>
        <w:rFonts w:hint="default"/>
      </w:rPr>
    </w:lvl>
    <w:lvl w:ilvl="3" w:tplc="A11E98BE">
      <w:numFmt w:val="bullet"/>
      <w:lvlText w:val="•"/>
      <w:lvlJc w:val="left"/>
      <w:pPr>
        <w:ind w:left="3651" w:hanging="382"/>
      </w:pPr>
      <w:rPr>
        <w:rFonts w:hint="default"/>
      </w:rPr>
    </w:lvl>
    <w:lvl w:ilvl="4" w:tplc="3DF8DD2E">
      <w:numFmt w:val="bullet"/>
      <w:lvlText w:val="•"/>
      <w:lvlJc w:val="left"/>
      <w:pPr>
        <w:ind w:left="4642" w:hanging="382"/>
      </w:pPr>
      <w:rPr>
        <w:rFonts w:hint="default"/>
      </w:rPr>
    </w:lvl>
    <w:lvl w:ilvl="5" w:tplc="BEB0DEB0">
      <w:numFmt w:val="bullet"/>
      <w:lvlText w:val="•"/>
      <w:lvlJc w:val="left"/>
      <w:pPr>
        <w:ind w:left="5633" w:hanging="382"/>
      </w:pPr>
      <w:rPr>
        <w:rFonts w:hint="default"/>
      </w:rPr>
    </w:lvl>
    <w:lvl w:ilvl="6" w:tplc="BF4A31F4">
      <w:numFmt w:val="bullet"/>
      <w:lvlText w:val="•"/>
      <w:lvlJc w:val="left"/>
      <w:pPr>
        <w:ind w:left="6623" w:hanging="382"/>
      </w:pPr>
      <w:rPr>
        <w:rFonts w:hint="default"/>
      </w:rPr>
    </w:lvl>
    <w:lvl w:ilvl="7" w:tplc="E79E206C">
      <w:numFmt w:val="bullet"/>
      <w:lvlText w:val="•"/>
      <w:lvlJc w:val="left"/>
      <w:pPr>
        <w:ind w:left="7614" w:hanging="382"/>
      </w:pPr>
      <w:rPr>
        <w:rFonts w:hint="default"/>
      </w:rPr>
    </w:lvl>
    <w:lvl w:ilvl="8" w:tplc="5A6E96D8">
      <w:numFmt w:val="bullet"/>
      <w:lvlText w:val="•"/>
      <w:lvlJc w:val="left"/>
      <w:pPr>
        <w:ind w:left="8605" w:hanging="382"/>
      </w:pPr>
      <w:rPr>
        <w:rFonts w:hint="default"/>
      </w:rPr>
    </w:lvl>
  </w:abstractNum>
  <w:abstractNum w:abstractNumId="3">
    <w:nsid w:val="72E871DC"/>
    <w:multiLevelType w:val="hybridMultilevel"/>
    <w:tmpl w:val="B5807D34"/>
    <w:lvl w:ilvl="0" w:tplc="BDAE4A22">
      <w:start w:val="1"/>
      <w:numFmt w:val="decimal"/>
      <w:lvlText w:val="%1)"/>
      <w:lvlJc w:val="left"/>
      <w:pPr>
        <w:ind w:left="1694" w:hanging="30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4F2CBB44">
      <w:numFmt w:val="bullet"/>
      <w:lvlText w:val="•"/>
      <w:lvlJc w:val="left"/>
      <w:pPr>
        <w:ind w:left="2588" w:hanging="305"/>
      </w:pPr>
      <w:rPr>
        <w:rFonts w:hint="default"/>
      </w:rPr>
    </w:lvl>
    <w:lvl w:ilvl="2" w:tplc="A78ACB9C">
      <w:numFmt w:val="bullet"/>
      <w:lvlText w:val="•"/>
      <w:lvlJc w:val="left"/>
      <w:pPr>
        <w:ind w:left="3477" w:hanging="305"/>
      </w:pPr>
      <w:rPr>
        <w:rFonts w:hint="default"/>
      </w:rPr>
    </w:lvl>
    <w:lvl w:ilvl="3" w:tplc="A3C2FB98">
      <w:numFmt w:val="bullet"/>
      <w:lvlText w:val="•"/>
      <w:lvlJc w:val="left"/>
      <w:pPr>
        <w:ind w:left="4365" w:hanging="305"/>
      </w:pPr>
      <w:rPr>
        <w:rFonts w:hint="default"/>
      </w:rPr>
    </w:lvl>
    <w:lvl w:ilvl="4" w:tplc="B762B018">
      <w:numFmt w:val="bullet"/>
      <w:lvlText w:val="•"/>
      <w:lvlJc w:val="left"/>
      <w:pPr>
        <w:ind w:left="5254" w:hanging="305"/>
      </w:pPr>
      <w:rPr>
        <w:rFonts w:hint="default"/>
      </w:rPr>
    </w:lvl>
    <w:lvl w:ilvl="5" w:tplc="F74483E4">
      <w:numFmt w:val="bullet"/>
      <w:lvlText w:val="•"/>
      <w:lvlJc w:val="left"/>
      <w:pPr>
        <w:ind w:left="6143" w:hanging="305"/>
      </w:pPr>
      <w:rPr>
        <w:rFonts w:hint="default"/>
      </w:rPr>
    </w:lvl>
    <w:lvl w:ilvl="6" w:tplc="55260D90">
      <w:numFmt w:val="bullet"/>
      <w:lvlText w:val="•"/>
      <w:lvlJc w:val="left"/>
      <w:pPr>
        <w:ind w:left="7031" w:hanging="305"/>
      </w:pPr>
      <w:rPr>
        <w:rFonts w:hint="default"/>
      </w:rPr>
    </w:lvl>
    <w:lvl w:ilvl="7" w:tplc="95FEDC36">
      <w:numFmt w:val="bullet"/>
      <w:lvlText w:val="•"/>
      <w:lvlJc w:val="left"/>
      <w:pPr>
        <w:ind w:left="7920" w:hanging="305"/>
      </w:pPr>
      <w:rPr>
        <w:rFonts w:hint="default"/>
      </w:rPr>
    </w:lvl>
    <w:lvl w:ilvl="8" w:tplc="8BA0DFF6">
      <w:numFmt w:val="bullet"/>
      <w:lvlText w:val="•"/>
      <w:lvlJc w:val="left"/>
      <w:pPr>
        <w:ind w:left="8809" w:hanging="3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D3A"/>
    <w:rsid w:val="000A797E"/>
    <w:rsid w:val="000D058D"/>
    <w:rsid w:val="00101F60"/>
    <w:rsid w:val="001215E5"/>
    <w:rsid w:val="001D07A5"/>
    <w:rsid w:val="002379AB"/>
    <w:rsid w:val="00297590"/>
    <w:rsid w:val="002B4FCA"/>
    <w:rsid w:val="002E096E"/>
    <w:rsid w:val="0031516C"/>
    <w:rsid w:val="00382639"/>
    <w:rsid w:val="0045426F"/>
    <w:rsid w:val="00497C49"/>
    <w:rsid w:val="004C1D3A"/>
    <w:rsid w:val="004F2150"/>
    <w:rsid w:val="005A76C4"/>
    <w:rsid w:val="005C0171"/>
    <w:rsid w:val="005E0E1A"/>
    <w:rsid w:val="0062459E"/>
    <w:rsid w:val="006335CE"/>
    <w:rsid w:val="00657AAE"/>
    <w:rsid w:val="00681137"/>
    <w:rsid w:val="006955AE"/>
    <w:rsid w:val="00761CB9"/>
    <w:rsid w:val="0080154F"/>
    <w:rsid w:val="008056E6"/>
    <w:rsid w:val="00933A6A"/>
    <w:rsid w:val="00937736"/>
    <w:rsid w:val="009B15F0"/>
    <w:rsid w:val="00A33CD6"/>
    <w:rsid w:val="00A61CFF"/>
    <w:rsid w:val="00B34D9D"/>
    <w:rsid w:val="00BE4219"/>
    <w:rsid w:val="00C313A3"/>
    <w:rsid w:val="00C37806"/>
    <w:rsid w:val="00C52179"/>
    <w:rsid w:val="00C95821"/>
    <w:rsid w:val="00CE47DE"/>
    <w:rsid w:val="00E54361"/>
    <w:rsid w:val="00F7161B"/>
    <w:rsid w:val="00FA71D3"/>
    <w:rsid w:val="00FD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4C1D3A"/>
    <w:pPr>
      <w:ind w:firstLine="851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C1D3A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3773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377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773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37736"/>
    <w:pPr>
      <w:widowControl w:val="0"/>
      <w:autoSpaceDE w:val="0"/>
      <w:autoSpaceDN w:val="0"/>
      <w:ind w:left="682" w:right="550" w:firstLine="707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4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F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1745</Words>
  <Characters>9951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 07</cp:lastModifiedBy>
  <cp:revision>6</cp:revision>
  <cp:lastPrinted>2022-05-30T11:31:00Z</cp:lastPrinted>
  <dcterms:created xsi:type="dcterms:W3CDTF">2022-05-30T11:22:00Z</dcterms:created>
  <dcterms:modified xsi:type="dcterms:W3CDTF">2022-11-15T09:40:00Z</dcterms:modified>
</cp:coreProperties>
</file>